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C6" w:rsidRPr="00B20C28" w:rsidRDefault="009A32C6" w:rsidP="00B20C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ind w:right="1"/>
        <w:jc w:val="right"/>
        <w:rPr>
          <w:rFonts w:ascii="Sylfaen" w:hAnsi="Sylfaen" w:cs="Sylfaen"/>
        </w:rPr>
      </w:pPr>
      <w:r w:rsidRPr="00B20C28">
        <w:rPr>
          <w:rFonts w:ascii="Sylfaen" w:hAnsi="Sylfaen" w:cs="Sylfaen"/>
        </w:rPr>
        <w:t xml:space="preserve">Zgorzelec, </w:t>
      </w:r>
      <w:r w:rsidR="00B20C28" w:rsidRPr="00B20C28">
        <w:rPr>
          <w:rFonts w:ascii="Sylfaen" w:hAnsi="Sylfaen" w:cs="Sylfaen"/>
        </w:rPr>
        <w:t>2019-07-30</w:t>
      </w:r>
    </w:p>
    <w:p w:rsidR="009A32C6" w:rsidRPr="00B20C28" w:rsidRDefault="00B20C28" w:rsidP="00B2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right="1"/>
        <w:rPr>
          <w:rFonts w:ascii="Sylfaen" w:hAnsi="Sylfaen" w:cs="Sylfaen"/>
        </w:rPr>
      </w:pPr>
      <w:r w:rsidRPr="00B20C28">
        <w:rPr>
          <w:rFonts w:ascii="Sylfaen" w:hAnsi="Sylfaen" w:cs="Sylfaen"/>
        </w:rPr>
        <w:t>GOK.261.1.2019</w:t>
      </w:r>
    </w:p>
    <w:p w:rsidR="00B20C28" w:rsidRDefault="00B20C28" w:rsidP="00B20C28">
      <w:pPr>
        <w:spacing w:line="276" w:lineRule="auto"/>
        <w:rPr>
          <w:rFonts w:ascii="Sylfaen" w:hAnsi="Sylfaen"/>
          <w:color w:val="000000"/>
        </w:rPr>
      </w:pPr>
    </w:p>
    <w:p w:rsidR="00B20C28" w:rsidRPr="00B20C28" w:rsidRDefault="00B20C28" w:rsidP="00B20C28">
      <w:pPr>
        <w:spacing w:line="276" w:lineRule="auto"/>
        <w:rPr>
          <w:rFonts w:ascii="Sylfaen" w:hAnsi="Sylfaen"/>
        </w:rPr>
      </w:pPr>
      <w:r w:rsidRPr="00B20C28">
        <w:rPr>
          <w:rFonts w:ascii="Sylfaen" w:hAnsi="Sylfaen"/>
          <w:color w:val="000000"/>
        </w:rPr>
        <w:t>Ogłoszenie nr 579476-N-2019 z dnia 2019-07-30 r. </w:t>
      </w:r>
      <w:r w:rsidRPr="00B20C28">
        <w:rPr>
          <w:rFonts w:ascii="Sylfaen" w:hAnsi="Sylfaen"/>
          <w:color w:val="000000"/>
        </w:rPr>
        <w:br/>
      </w:r>
    </w:p>
    <w:p w:rsidR="00B20C28" w:rsidRPr="00B20C28" w:rsidRDefault="00B20C28" w:rsidP="00B20C28">
      <w:pPr>
        <w:spacing w:line="276" w:lineRule="auto"/>
        <w:jc w:val="center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Gminny Ośrodek Kultury w Zgorzelcu z/s w Radomierzycach: „Budowa świetlicy wiejskiej w Tylicach”</w:t>
      </w:r>
      <w:r w:rsidRPr="00B20C28">
        <w:rPr>
          <w:rFonts w:ascii="Sylfaen" w:hAnsi="Sylfaen"/>
          <w:b/>
          <w:bCs/>
          <w:color w:val="000000"/>
        </w:rPr>
        <w:br/>
        <w:t>OGŁOSZENIE O ZAMÓWIENIU - Roboty budowlane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Zamieszczanie ogłoszenia:</w:t>
      </w:r>
      <w:r w:rsidRPr="00B20C28">
        <w:rPr>
          <w:rFonts w:ascii="Sylfaen" w:hAnsi="Sylfaen"/>
          <w:color w:val="000000"/>
        </w:rPr>
        <w:t> Zamieszczanie obowiązkowe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Ogłoszenie dotyczy:</w:t>
      </w:r>
      <w:r w:rsidRPr="00B20C28">
        <w:rPr>
          <w:rFonts w:ascii="Sylfaen" w:hAnsi="Sylfaen"/>
          <w:color w:val="000000"/>
        </w:rPr>
        <w:t> Zamówienia publicznego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Zamówienie dotyczy projektu lub programu współfinansowanego ze środków Unii Europejskiej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Tak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Nazwa projektu lub programu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Program Rozwoju Obszarów Wiejskich na lata 2014-2020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20C28">
        <w:rPr>
          <w:rFonts w:ascii="Sylfaen" w:hAnsi="Sylfaen"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, nie mniejszy niż 30%, osób zatrudnionych przez zakłady pracy chronionej lub wykonawców albo ich jednostki (w %)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  <w:u w:val="single"/>
        </w:rPr>
        <w:t>SEKCJA I: ZAMAWIAJĄCY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Postępowanie przeprowadza centralny zamawiający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Postępowanie przeprowadza podmiot, któremu zamawiający powierzył/powierzyli przeprowadzenie postępowania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Informacje na temat podmiotu któremu zamawiający powierzył/powierzyli prowadzenie postępowania: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Postępowanie jest przeprowadzane wspólnie przez zamawiających</w:t>
      </w:r>
      <w:r w:rsidRPr="00B20C28">
        <w:rPr>
          <w:rFonts w:ascii="Sylfaen" w:hAnsi="Sylfaen"/>
          <w:color w:val="000000"/>
        </w:rPr>
        <w:t>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Postępowanie jest przeprowadzane wspólnie z zamawiającymi z innych państw członkowskich Unii Europejskiej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Informacje dodatkowe:</w:t>
      </w:r>
      <w:r w:rsidRPr="00B20C28">
        <w:rPr>
          <w:rFonts w:ascii="Sylfaen" w:hAnsi="Sylfaen"/>
          <w:color w:val="000000"/>
        </w:rPr>
        <w:t>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lastRenderedPageBreak/>
        <w:t>I. 1) NAZWA I ADRES: </w:t>
      </w:r>
      <w:r w:rsidRPr="00B20C28">
        <w:rPr>
          <w:rFonts w:ascii="Sylfaen" w:hAnsi="Sylfaen"/>
          <w:color w:val="000000"/>
        </w:rPr>
        <w:t>Gminny Ośrodek Kultury w Zgorzelcu z/s w Radomierzycach, krajowy numer identyfikacyjny 23092556000000, ul. Radomierzyce  40 , 59-900  Zgorzelec, woj. dolnośląskie, państwo Polska, tel. 75 77 525 59, e-mail gok.zgorzelec@interia.pl, faks . </w:t>
      </w:r>
      <w:r w:rsidRPr="00B20C28">
        <w:rPr>
          <w:rFonts w:ascii="Sylfaen" w:hAnsi="Sylfaen"/>
          <w:color w:val="000000"/>
        </w:rPr>
        <w:br/>
        <w:t>Adres strony internetowej (URL): http://gokzgorzelec-radomierzyce.pl/bip/ </w:t>
      </w:r>
      <w:r w:rsidRPr="00B20C28">
        <w:rPr>
          <w:rFonts w:ascii="Sylfaen" w:hAnsi="Sylfaen"/>
          <w:color w:val="000000"/>
        </w:rPr>
        <w:br/>
        <w:t>Adres profilu nabywcy: </w:t>
      </w:r>
      <w:r w:rsidRPr="00B20C28">
        <w:rPr>
          <w:rFonts w:ascii="Sylfaen" w:hAnsi="Sylfaen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I. 2) RODZAJ ZAMAWIAJĄCEGO: </w:t>
      </w:r>
      <w:r w:rsidRPr="00B20C28">
        <w:rPr>
          <w:rFonts w:ascii="Sylfaen" w:hAnsi="Sylfaen"/>
          <w:color w:val="000000"/>
        </w:rPr>
        <w:t>Jednostki organizacyjne administracji samorządowej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I.3) WSPÓLNE UDZIELANIE ZAMÓWIENIA </w:t>
      </w:r>
      <w:r w:rsidRPr="00B20C28">
        <w:rPr>
          <w:rFonts w:ascii="Sylfaen" w:hAnsi="Sylfaen"/>
          <w:b/>
          <w:bCs/>
          <w:i/>
          <w:iCs/>
          <w:color w:val="000000"/>
        </w:rPr>
        <w:t>(jeżeli dotyczy)</w:t>
      </w:r>
      <w:r w:rsidRPr="00B20C28">
        <w:rPr>
          <w:rFonts w:ascii="Sylfaen" w:hAnsi="Sylfaen"/>
          <w:b/>
          <w:bCs/>
          <w:color w:val="000000"/>
        </w:rPr>
        <w:t>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I.4) KOMUNIKACJA: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Nieograniczony, pełny i bezpośredni dostęp do dokumentów z postępowania można uzyskać pod adresem (URL)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Tak </w:t>
      </w:r>
      <w:r w:rsidRPr="00B20C28">
        <w:rPr>
          <w:rFonts w:ascii="Sylfaen" w:hAnsi="Sylfaen"/>
          <w:color w:val="000000"/>
        </w:rPr>
        <w:br/>
        <w:t>http://gokzgorzelec-radomierzyce.pl/bip/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Adres strony internetowej, na której zamieszczona będzie specyfikacja istotnych warunków zamówienia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Tak </w:t>
      </w:r>
      <w:r w:rsidRPr="00B20C28">
        <w:rPr>
          <w:rFonts w:ascii="Sylfaen" w:hAnsi="Sylfaen"/>
          <w:color w:val="000000"/>
        </w:rPr>
        <w:br/>
        <w:t>http://gokzgorzelec-radomierzyce.pl/bip/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Dostęp do dokumentów z postępowania jest ograniczony - więcej informacji można uzyskać pod adresem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Oferty lub wnioski o dopuszczenie do udziału w postępowaniu należy przesyłać: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Elektronicznie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adres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Dopuszczone jest przesłanie ofert lub wniosków o dopuszczenie do udziału w postępowaniu w inny sposób: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Nie </w:t>
      </w:r>
      <w:r w:rsidRPr="00B20C28">
        <w:rPr>
          <w:rFonts w:ascii="Sylfaen" w:hAnsi="Sylfaen"/>
          <w:color w:val="000000"/>
        </w:rPr>
        <w:br/>
        <w:t>Inny sposób: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Wymagane jest przesłanie ofert lub wniosków o dopuszczenie do udziału w postępowaniu w inny sposób: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Tak </w:t>
      </w:r>
      <w:r w:rsidRPr="00B20C28">
        <w:rPr>
          <w:rFonts w:ascii="Sylfaen" w:hAnsi="Sylfaen"/>
          <w:color w:val="000000"/>
        </w:rPr>
        <w:br/>
        <w:t>Inny sposób: </w:t>
      </w:r>
      <w:r w:rsidRPr="00B20C28">
        <w:rPr>
          <w:rFonts w:ascii="Sylfaen" w:hAnsi="Sylfaen"/>
          <w:color w:val="000000"/>
        </w:rPr>
        <w:br/>
        <w:t>ofertę składa się w formie pisemnej, osobiście lub za pośrednictwem poczty, posłańca, w zamkniętej kopercie </w:t>
      </w:r>
      <w:r w:rsidRPr="00B20C28">
        <w:rPr>
          <w:rFonts w:ascii="Sylfaen" w:hAnsi="Sylfaen"/>
          <w:color w:val="000000"/>
        </w:rPr>
        <w:br/>
        <w:t>Adres: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color w:val="000000"/>
        </w:rPr>
        <w:lastRenderedPageBreak/>
        <w:t>Gminny Ośrodek Kultury w Zgorzelcu z/s w Radomierzycach, Radomierzyce 40, 59-900 Zgorzelec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Nieograniczony, pełny, bezpośredni i bezpłatny dostęp do tych narzędzi można uzyskać pod adresem: (URL)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  <w:u w:val="single"/>
        </w:rPr>
        <w:t>SEKCJA II: PRZEDMIOT ZAMÓWIENIA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II.1) Nazwa nadana zamówieniu przez zamawiającego: </w:t>
      </w:r>
      <w:r w:rsidRPr="00B20C28">
        <w:rPr>
          <w:rFonts w:ascii="Sylfaen" w:hAnsi="Sylfaen"/>
          <w:color w:val="000000"/>
        </w:rPr>
        <w:t>„Budowa świetlicy wiejskiej w Tylicach”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Numer referencyjny: </w:t>
      </w:r>
      <w:r w:rsidRPr="00B20C28">
        <w:rPr>
          <w:rFonts w:ascii="Sylfaen" w:hAnsi="Sylfaen"/>
          <w:color w:val="000000"/>
        </w:rPr>
        <w:t>GOK.261.1.2019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Przed wszczęciem postępowania o udzielenie zamówienia przeprowadzono dialog techniczny </w:t>
      </w:r>
    </w:p>
    <w:p w:rsidR="00B20C28" w:rsidRPr="00B20C28" w:rsidRDefault="00B20C28" w:rsidP="00B20C28">
      <w:pPr>
        <w:spacing w:line="276" w:lineRule="auto"/>
        <w:jc w:val="both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II.2) Rodzaj zamówienia: </w:t>
      </w:r>
      <w:r w:rsidRPr="00B20C28">
        <w:rPr>
          <w:rFonts w:ascii="Sylfaen" w:hAnsi="Sylfaen"/>
          <w:color w:val="000000"/>
        </w:rPr>
        <w:t>Roboty budowlane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II.3) Informacja o możliwości składania ofert częściowych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Zamówienie podzielone jest na części: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Oferty lub wnioski o dopuszczenie do udziału w postępowaniu można składać w odniesieniu do: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Zamawiający zastrzega sobie prawo do udzielenia łącznie następujących części lub grup części: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Maksymalna liczba części zamówienia, na które może zostać udzielone zamówienie jednemu wykonawcy: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II.4) Krótki opis przedmiotu zamówienia </w:t>
      </w:r>
      <w:r w:rsidRPr="00B20C28">
        <w:rPr>
          <w:rFonts w:ascii="Sylfaen" w:hAnsi="Sylfaen"/>
          <w:i/>
          <w:iCs/>
          <w:color w:val="000000"/>
        </w:rPr>
        <w:t>(wielkość, zakres, rodzaj i ilość dostaw, usług lub robót budowlanych lub określenie zapotrzebowania i wymagań )</w:t>
      </w:r>
      <w:r w:rsidRPr="00B20C28">
        <w:rPr>
          <w:rFonts w:ascii="Sylfaen" w:hAnsi="Sylfaen"/>
          <w:b/>
          <w:bCs/>
          <w:color w:val="000000"/>
        </w:rPr>
        <w:t> a w przypadku partnerstwa innowacyjnego - określenie zapotrzebowania na innowacyjny produkt, usługę lub roboty budowlane: </w:t>
      </w:r>
      <w:r w:rsidRPr="00B20C28">
        <w:rPr>
          <w:rFonts w:ascii="Sylfaen" w:hAnsi="Sylfaen"/>
          <w:color w:val="000000"/>
        </w:rPr>
        <w:t xml:space="preserve">Przedmiotem zamówienia jest wykonanie na działce nr 47/6 i 296 w miejscowości Tylice wolnostojącego budynku świetlicy wiejskiej o powierzchni użytkowej 216,88 m² i kubaturze 1410,54 m³ wraz z infrastrukturą towarzyszącą. Budynek nie podpiwniczony, dwukondygnacyjny: parter z poddaszem użytkowym, oparty na rzucie prostokąta. Budynek z dachem dwuspadowym, pokryty dachówką ceramiczną z instalacją fotowoltaiczną składającą się z 30 szt. paneli polikrystalicznych o mocy 270 </w:t>
      </w:r>
      <w:proofErr w:type="spellStart"/>
      <w:r w:rsidRPr="00B20C28">
        <w:rPr>
          <w:rFonts w:ascii="Sylfaen" w:hAnsi="Sylfaen"/>
          <w:color w:val="000000"/>
        </w:rPr>
        <w:t>Wp</w:t>
      </w:r>
      <w:proofErr w:type="spellEnd"/>
      <w:r w:rsidRPr="00B20C28">
        <w:rPr>
          <w:rFonts w:ascii="Sylfaen" w:hAnsi="Sylfaen"/>
          <w:color w:val="000000"/>
        </w:rPr>
        <w:t xml:space="preserve"> . Główne wejścia do budynku na elewacji frontowej od strony południowej z wjazdem na teren działki z drogi gminnej dr 296. Do budynku należy wykonać drogę utwardzoną z kostki betonowej o szerokości 6,00 m. Obok budynku wykonać miejsca postojowe dla samochodów osobowych wraz z placem manewrowym z kostki betonowej. Obok miejsc parkingowych należy usytuować boks śmietnikowy. Wykonanie ogrodzenia działki z elementów panelowych, stalowych jako system modułowy. Do budynku należy wykonać przyłącza: wodociągowe, kanalizacji sanitarnej, energetyczne, zgodnie z uzyskanymi technicznymi warunkami przyłączenia wraz z odprowadzeniem wody deszczowej. Inwestycja prowadzona dwuetapowo: w I Etapie należy wybudować budynek świetlicy w stanie surowym zamkniętym w II Etapie wykończenie budynku świetlicy z wykonaniem </w:t>
      </w:r>
      <w:r w:rsidRPr="00B20C28">
        <w:rPr>
          <w:rFonts w:ascii="Sylfaen" w:hAnsi="Sylfaen"/>
          <w:color w:val="000000"/>
        </w:rPr>
        <w:lastRenderedPageBreak/>
        <w:t>przyłączy oraz zagospodarowaniem terenu.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II.5) Główny kod CPV: </w:t>
      </w:r>
      <w:r w:rsidRPr="00B20C28">
        <w:rPr>
          <w:rFonts w:ascii="Sylfaen" w:hAnsi="Sylfaen"/>
          <w:color w:val="000000"/>
        </w:rPr>
        <w:t>45212300-9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Dodatkowe kody CPV: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II.6) Całkowita wartość zamówienia </w:t>
      </w:r>
      <w:r w:rsidRPr="00B20C28">
        <w:rPr>
          <w:rFonts w:ascii="Sylfaen" w:hAnsi="Sylfaen"/>
          <w:i/>
          <w:iCs/>
          <w:color w:val="000000"/>
        </w:rPr>
        <w:t>(jeżeli zamawiający podaje informacje o wartości zamówienia)</w:t>
      </w:r>
      <w:r w:rsidRPr="00B20C28">
        <w:rPr>
          <w:rFonts w:ascii="Sylfaen" w:hAnsi="Sylfaen"/>
          <w:color w:val="000000"/>
        </w:rPr>
        <w:t>: </w:t>
      </w:r>
      <w:r w:rsidRPr="00B20C28">
        <w:rPr>
          <w:rFonts w:ascii="Sylfaen" w:hAnsi="Sylfaen"/>
          <w:color w:val="000000"/>
        </w:rPr>
        <w:br/>
        <w:t>Wartość bez VAT: </w:t>
      </w:r>
      <w:r w:rsidRPr="00B20C28">
        <w:rPr>
          <w:rFonts w:ascii="Sylfaen" w:hAnsi="Sylfaen"/>
          <w:color w:val="000000"/>
        </w:rPr>
        <w:br/>
        <w:t>Waluta: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B20C28">
        <w:rPr>
          <w:rFonts w:ascii="Sylfaen" w:hAnsi="Sylfaen"/>
          <w:b/>
          <w:bCs/>
          <w:color w:val="000000"/>
        </w:rPr>
        <w:t>Pzp</w:t>
      </w:r>
      <w:proofErr w:type="spellEnd"/>
      <w:r w:rsidRPr="00B20C28">
        <w:rPr>
          <w:rFonts w:ascii="Sylfaen" w:hAnsi="Sylfaen"/>
          <w:b/>
          <w:bCs/>
          <w:color w:val="000000"/>
        </w:rPr>
        <w:t>: </w:t>
      </w: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0C28">
        <w:rPr>
          <w:rFonts w:ascii="Sylfaen" w:hAnsi="Sylfaen"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miesiącach:   </w:t>
      </w:r>
      <w:r w:rsidRPr="00B20C28">
        <w:rPr>
          <w:rFonts w:ascii="Sylfaen" w:hAnsi="Sylfaen"/>
          <w:i/>
          <w:iCs/>
          <w:color w:val="000000"/>
        </w:rPr>
        <w:t> lub </w:t>
      </w:r>
      <w:r w:rsidRPr="00B20C28">
        <w:rPr>
          <w:rFonts w:ascii="Sylfaen" w:hAnsi="Sylfaen"/>
          <w:b/>
          <w:bCs/>
          <w:color w:val="000000"/>
        </w:rPr>
        <w:t>dniach: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i/>
          <w:iCs/>
          <w:color w:val="000000"/>
        </w:rPr>
        <w:t>lub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data rozpoczęcia: 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i/>
          <w:iCs/>
          <w:color w:val="000000"/>
        </w:rPr>
        <w:t> lub </w:t>
      </w:r>
      <w:r w:rsidRPr="00B20C28">
        <w:rPr>
          <w:rFonts w:ascii="Sylfaen" w:hAnsi="Sylfaen"/>
          <w:b/>
          <w:bCs/>
          <w:color w:val="000000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613"/>
        <w:gridCol w:w="1731"/>
        <w:gridCol w:w="1791"/>
      </w:tblGrid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Data zakończenia</w:t>
            </w:r>
          </w:p>
        </w:tc>
      </w:tr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2020-05-29</w:t>
            </w:r>
          </w:p>
        </w:tc>
      </w:tr>
    </w:tbl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II.9) Informacje dodatkowe: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b/>
          <w:bCs/>
          <w:color w:val="000000"/>
          <w:u w:val="single"/>
        </w:rPr>
        <w:t>SEKCJA III: INFORMACJE O CHARAKTERZE PRAWNYM, EKONOMICZNYM, FINANSOWYM I TECHNICZNYM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III.1) WARUNKI UDZIAŁU W POSTĘPOWANIU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III.1.1) Kompetencje lub uprawnienia do prowadzenia określonej działalności zawodowej, o ile wynika to z odrębnych przepisów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 xml:space="preserve">Określenie warunków: Warunek w odniesieniu do kompetencji lub uprawnień do prowadzenia określonej działalności zawodowej, zostanie spełniony, jeśli Wykonawca wykaże, że dysponuje kierownikiem robót posiadających uprawnienia budowlane w specjalności konstrukcyjno-budowlanej bez ograniczeń do kierowania robotami budowlanymi albo inne uprawnienia umożliwiające wykonywanie tych samych czynności, do wykonywania których w aktualnym stanie prawnym uprawniają uprawnienia budowlane do kierowania robotami w tej specjalności. Kierownik robót powinien posiadać uprawnienia budowlane zgodne z ustawą z dnia 07 lipca 1994r. Prawo budowlane oraz Rozporządzeniem Ministra Infrastruktury i Rozwoju z dnia 11 września 2014 r. w sprawie samodzielnych funkcji technicznych w budownictwie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</w:t>
      </w:r>
      <w:r w:rsidRPr="00B20C28">
        <w:rPr>
          <w:rFonts w:ascii="Sylfaen" w:hAnsi="Sylfaen"/>
          <w:color w:val="000000"/>
        </w:rPr>
        <w:lastRenderedPageBreak/>
        <w:t>Europejskiej. </w:t>
      </w:r>
      <w:r w:rsidRPr="00B20C28">
        <w:rPr>
          <w:rFonts w:ascii="Sylfaen" w:hAnsi="Sylfaen"/>
          <w:color w:val="000000"/>
        </w:rPr>
        <w:br/>
        <w:t>Informacje dodatkowe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III.1.2) Sytuacja finansowa lub ekonomiczna </w:t>
      </w:r>
      <w:r w:rsidRPr="00B20C28">
        <w:rPr>
          <w:rFonts w:ascii="Sylfaen" w:hAnsi="Sylfaen"/>
          <w:color w:val="000000"/>
        </w:rPr>
        <w:br/>
        <w:t>Określenie warunków: a) Zamawiający nie stawia szczególnych wymagań w zakresie opisu spełniania warunku udziału w postępowaniu w odniesieniu do warunku dot. sytuacji finansowej. b) Warunek w odniesieniu do sytuacji ekonomicznej, zostanie spełniony, jeśli Wykonawca wykaże, że posiada ubezpieczenie od odpowiedzialności cywilnej w zakresie prowadzonej działalności związanej z przedmiotem zamówienia na sumę gwarancyjną nie mniejszą niż: 500.000,00 zł. W przypadku składania oferty przez podmioty występujące wspólnie, warunek może być spełniony łącznie. </w:t>
      </w:r>
      <w:r w:rsidRPr="00B20C28">
        <w:rPr>
          <w:rFonts w:ascii="Sylfaen" w:hAnsi="Sylfaen"/>
          <w:color w:val="000000"/>
        </w:rPr>
        <w:br/>
        <w:t>Informacje dodatkowe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III.1.3) Zdolność techniczna lub zawodowa </w:t>
      </w:r>
      <w:r w:rsidRPr="00B20C28">
        <w:rPr>
          <w:rFonts w:ascii="Sylfaen" w:hAnsi="Sylfaen"/>
          <w:color w:val="000000"/>
        </w:rPr>
        <w:br/>
        <w:t>Określenie warunków: Warunek w zakresie doświadczenia, zostanie uznany za spełniony, jeśli Wykonawca wykaże, że w okresie ostatnich 5 lat przed upływem terminu składania ofert (a jeżeli okres prowadzenia działalności jest krótszy – w tym okresie) wykonał co najmniej jedną robotę budowlaną odpowiadającą swoim rodzajem robotom budowlanym stanowiącym przedmiot niniejszego zamówienia, z podaniem dat i miejsca wykonania i podmiotów, na rzecz których roboty te zostały wykonane, z załączeniem dowodów, określających, czy roboty te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wykonywane. Za roboty odpowiadające swoim rodzajem przedmiotowi Zamówienia Zamawiający uzna: budowę obiektu o wartości nie mniejszej niż 600.000,00 zł brutto. Ocena spełniania warunków udziału w postępowaniu dokonana zostanie zgodnie z formułą „spełnia”/„nie spełnia”, w oparciu o informacje zawarte w oświadczeniach, o których mowa w Dziale VII pkt 1 SIWZ, następnie potwierdzonych w dokumentach lub oświadczeniach złożonych przez Wykonawców, o których mowa w Dziale VII pkt. </w:t>
      </w:r>
      <w:r w:rsidRPr="00B20C28">
        <w:rPr>
          <w:rFonts w:ascii="Sylfaen" w:hAnsi="Sylfaen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20C28">
        <w:rPr>
          <w:rFonts w:ascii="Sylfaen" w:hAnsi="Sylfaen"/>
          <w:color w:val="000000"/>
        </w:rPr>
        <w:br/>
        <w:t>Informacje dodatkowe: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III.2) PODSTAWY WYKLUCZENIA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 xml:space="preserve">III.2.1) Podstawy wykluczenia określone w art. 24 ust. 1 ustawy </w:t>
      </w:r>
      <w:proofErr w:type="spellStart"/>
      <w:r w:rsidRPr="00B20C28">
        <w:rPr>
          <w:rFonts w:ascii="Sylfaen" w:hAnsi="Sylfaen"/>
          <w:b/>
          <w:bCs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B20C28">
        <w:rPr>
          <w:rFonts w:ascii="Sylfaen" w:hAnsi="Sylfaen"/>
          <w:b/>
          <w:bCs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 Nie Zamawiający przewiduje następujące fakultatywne podstawy wykluczenia: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Oświadczenie o niepodleganiu wykluczeniu oraz spełnianiu warunków udziału w postępowaniu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color w:val="000000"/>
        </w:rPr>
        <w:lastRenderedPageBreak/>
        <w:t>Tak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Oświadczenie o spełnianiu kryteriów selekcji </w:t>
      </w:r>
      <w:r w:rsidRPr="00B20C28">
        <w:rPr>
          <w:rFonts w:ascii="Sylfaen" w:hAnsi="Sylfaen"/>
          <w:color w:val="000000"/>
        </w:rPr>
        <w:br/>
        <w:t>Nie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odpis z właściwego rejestru lub z centralnej ewidencji i informacji o działalności gospodarczej, jeżeli odrębne przepisy wymagają wpisu do rejestru lub ewidencji, w celu potwierdzenia braku podstaw wykluczenia na podstawie art. 24 ust. 5 pkt 1 ustawy; c) informacja z Krajowego Rejestru Karnego w zakresie określonym w art. 24 ust. 1 pkt 13, 14 i 21 PZP, wystawionej nie wcześniej niż 6 miesięcy przed upływem terminu składania ofert. Wykonawcy (jeżeli ich to dotyczy) zobowiązani są do przekazania informacji z Krajowego Rejestru Karnego także w stosunku do członków organu zarządzającego lub nadzorczego, w szczególności członków rady nadzorczej oraz prokurentów, wspólnika spółki w spółce jawnej lub partnerskiej albo komplementariusza w spółce komandytowej lub komandytowo-akcyjnej lub prokurenta. d)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e) Oświadczenie Wykonawcy o wypełnieniu obowiązku informacyjnego sporządzone wg wzoru stanowiącego załącznik nr 10 do SIWZ.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III.5.1) W ZAKRESIE SPEŁNIANIA WARUNKÓW UDZIAŁU W POSTĘPOWANIU: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 xml:space="preserve">a) dokumenty potwierdzające, że Wykonawca jest ubezpieczony od odpowiedzialności cywilnej w zakresie prowadzonej działalności związanej z przedmiotem zamówienia na sumę gwarancyjną określoną w Dziale V pkt 2 lit. b SIWZ. Jeżeli z uzasadnionej przyczyny Wykonawca nie może złożyć wymaganych przez Zamawiającego dokumentów, </w:t>
      </w:r>
      <w:r w:rsidRPr="00B20C28">
        <w:rPr>
          <w:rFonts w:ascii="Sylfaen" w:hAnsi="Sylfaen"/>
          <w:color w:val="000000"/>
        </w:rPr>
        <w:lastRenderedPageBreak/>
        <w:t xml:space="preserve">Zamawiający dopuszcza złożenie przez Wykonawcę innych dokumentów, o których mowa w art. 26 ust. 2c ustawy </w:t>
      </w:r>
      <w:proofErr w:type="spellStart"/>
      <w:r w:rsidRPr="00B20C28">
        <w:rPr>
          <w:rFonts w:ascii="Sylfaen" w:hAnsi="Sylfaen"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; b) wykaz robót budowlanych wykonanych nie wcześniej niż w okresie ostatnich 5 lat przed upływem terminu składania ofert, a jeżeli okres prowadzenia działalności jest krótszy – w tym okresie, wraz z podaniem ich rodzaju,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c) wykaz osób (załącznik nr 9 do SIWZ) skierowanych przez Wykonawcę do realizacji zamówienia, odpowiedzialnych za kierowanie robotami budowlanymi, wraz z informacjami na temat ich kwalifikacji zawodowych, uprawnień, doświadczenia i wykształcenia, a także zakresu wykonywanych przez nie czynności oraz informacją o podstawie do dysponowania tymi osobami.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III.5.2) W ZAKRESIE KRYTERIÓW SELEKCJI: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 xml:space="preserve">Oświadczenie Wykonawcy dotyczące przesłanek wykluczenia z postępowania składane na podstawie art. 25a ust. 1 ustawy </w:t>
      </w:r>
      <w:proofErr w:type="spellStart"/>
      <w:r w:rsidRPr="00B20C28">
        <w:rPr>
          <w:rFonts w:ascii="Sylfaen" w:hAnsi="Sylfaen"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, sporządzone wg wzoru stanowiącego załącznik nr 4 do SIWZ.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III.7) INNE DOKUMENTY NIE WYMIENIONE W pkt III.3) - III.6)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 xml:space="preserve">a) Formularz Ofertowy, sporządzony wg wzoru stanowiącego załącznik nr 1 do SIWZ, b) Tabelę Elementów Ceny Ryczałtowej sporządzoną wg załącznika nr 3 do SIWZ, c) Oświadczenie Wykonawcy dotyczące spełnienia warunków udziału w postępowaniu składane na podstawie art. 25a ust. 1 ustawy </w:t>
      </w:r>
      <w:proofErr w:type="spellStart"/>
      <w:r w:rsidRPr="00B20C28">
        <w:rPr>
          <w:rFonts w:ascii="Sylfaen" w:hAnsi="Sylfaen"/>
          <w:color w:val="000000"/>
        </w:rPr>
        <w:t>pzp</w:t>
      </w:r>
      <w:proofErr w:type="spellEnd"/>
      <w:r w:rsidRPr="00B20C28">
        <w:rPr>
          <w:rFonts w:ascii="Sylfaen" w:hAnsi="Sylfaen"/>
          <w:color w:val="000000"/>
        </w:rPr>
        <w:t>, sporządzone wg wzoru stanowiącego załącznik nr 5 do SIWZ, d) Zobowiązanie podmiotu trzeciego albo inny dokument służący wykazaniu udostępnienia Wykonawcy potencjału przez podmiot trzeci w zakresie określonym w art. 22a ust. 1 ustawy – zgodnie z Działem VIII pkt 2 SIWZ, o ile wykazując spełnienie warunków udziału w postępowaniu Wykonawca polega na zdolnościach lub sytuacji podmiotu trzeciego (Wzór zobowiązania podmiotu trzeciego do oddania Wykonawcy do dyspozycji niezbędnych zasobów na potrzeby realizacji zamówienia określa załącznik nr 6 do SIWZ), e) Pełnomocnictwo, jeżeli Wykonawcę reprezentuje pełnomocnik - określające zakres umocowania, podpisane przez osoby uprawnione do reprezentowania Wykonawcy, w formie oryginału lub kopii poświadczonej za zgodność z oryginałem przez notariusza, f) Pełnomocnictwo Wykonawców wspólnie ubiegających się o udzielenie zamówienia do reprezentowania ich w postępowaniu albo reprezentowania w postępowaniu i zawarcia umowy w sprawie zamówienia publicznego, o ile Wykonawcy wspólnie ubiegają się o udzielenie zamówienia, w formie oryginału lub kopii poświadczonej za zgodność z oryginałem przez notariusza (jeżeli dotyczy), g) Dowód wniesienia wadium.</w:t>
      </w:r>
    </w:p>
    <w:p w:rsidR="00B20C28" w:rsidRPr="00B20C28" w:rsidRDefault="00B20C28" w:rsidP="00B20C28">
      <w:pPr>
        <w:spacing w:line="276" w:lineRule="auto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b/>
          <w:bCs/>
          <w:color w:val="000000"/>
          <w:u w:val="single"/>
        </w:rPr>
        <w:lastRenderedPageBreak/>
        <w:t>SEKCJA IV: PROCEDURA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IV.1) OPIS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IV.1.1) Tryb udzielenia zamówienia: </w:t>
      </w:r>
      <w:r w:rsidRPr="00B20C28">
        <w:rPr>
          <w:rFonts w:ascii="Sylfaen" w:hAnsi="Sylfaen"/>
          <w:color w:val="000000"/>
        </w:rPr>
        <w:t>Przetarg nieograniczony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IV.1.2) Zamawiający żąda wniesienia wadium: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Tak </w:t>
      </w:r>
      <w:r w:rsidRPr="00B20C28">
        <w:rPr>
          <w:rFonts w:ascii="Sylfaen" w:hAnsi="Sylfaen"/>
          <w:color w:val="000000"/>
        </w:rPr>
        <w:br/>
        <w:t>Informacja na temat wadium </w:t>
      </w:r>
      <w:r w:rsidRPr="00B20C28">
        <w:rPr>
          <w:rFonts w:ascii="Sylfaen" w:hAnsi="Sylfaen"/>
          <w:color w:val="000000"/>
        </w:rPr>
        <w:br/>
        <w:t xml:space="preserve">1. Wykonawca zobowiązany jest wnieść wadium przed upływem terminu składania oferty w wysokości 20.000,00 zł (dwadzieścia tysięcy zł i 00/100). 2. Wadium może być wniesione w: a) pieniądzu – jedynie w formie przelewu; b) poręczeniach bankowych, lub poręczeniach spółdzielczej kasy oszczędnościowo-kredytowej, z tym,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(tj. Dz. U. z 2019 r. poz. 310). Wadium w formie pieniądza należy wnieść przelewem na konto: BNP </w:t>
      </w:r>
      <w:proofErr w:type="spellStart"/>
      <w:r w:rsidRPr="00B20C28">
        <w:rPr>
          <w:rFonts w:ascii="Sylfaen" w:hAnsi="Sylfaen"/>
          <w:color w:val="000000"/>
        </w:rPr>
        <w:t>Paribas</w:t>
      </w:r>
      <w:proofErr w:type="spellEnd"/>
      <w:r w:rsidRPr="00B20C28">
        <w:rPr>
          <w:rFonts w:ascii="Sylfaen" w:hAnsi="Sylfaen"/>
          <w:color w:val="000000"/>
        </w:rPr>
        <w:t xml:space="preserve"> Bank Polska S.A. nr 11 2030 0045 1110 0000 0189 7130 z dopiskiem: „Wadium do postępowania nr GOK.261.1.2019”.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IV.1.3) Przewiduje się udzielenie zaliczek na poczet wykonania zamówienia: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Należy podać informacje na temat udzielania zaliczek: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Dopuszcza się złożenie ofert w postaci katalogów elektronicznych lub dołączenia do ofert katalogów elektronicznych: </w:t>
      </w:r>
      <w:r w:rsidRPr="00B20C28">
        <w:rPr>
          <w:rFonts w:ascii="Sylfaen" w:hAnsi="Sylfaen"/>
          <w:color w:val="000000"/>
        </w:rPr>
        <w:br/>
        <w:t>Nie </w:t>
      </w:r>
      <w:r w:rsidRPr="00B20C28">
        <w:rPr>
          <w:rFonts w:ascii="Sylfaen" w:hAnsi="Sylfaen"/>
          <w:color w:val="000000"/>
        </w:rPr>
        <w:br/>
        <w:t>Informacje dodatkowe: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IV.1.5.) Wymaga się złożenia oferty wariantowej: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Dopuszcza się złożenie oferty wariantowej </w:t>
      </w:r>
      <w:r w:rsidRPr="00B20C28">
        <w:rPr>
          <w:rFonts w:ascii="Sylfaen" w:hAnsi="Sylfaen"/>
          <w:color w:val="000000"/>
        </w:rPr>
        <w:br/>
        <w:t>Złożenie oferty wariantowej dopuszcza się tylko z jednoczesnym złożeniem oferty zasadniczej: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IV.1.6) Przewidywana liczba wykonawców, którzy zostaną zaproszeni do udziału w postępowaniu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i/>
          <w:iCs/>
          <w:color w:val="000000"/>
        </w:rPr>
        <w:t>(przetarg ograniczony, negocjacje z ogłoszeniem, dialog konkurencyjny, partnerstwo innowacyjne)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Liczba wykonawców   </w:t>
      </w:r>
      <w:r w:rsidRPr="00B20C28">
        <w:rPr>
          <w:rFonts w:ascii="Sylfaen" w:hAnsi="Sylfaen"/>
          <w:color w:val="000000"/>
        </w:rPr>
        <w:br/>
        <w:t>Przewidywana minimalna liczba wykonawców </w:t>
      </w:r>
      <w:r w:rsidRPr="00B20C28">
        <w:rPr>
          <w:rFonts w:ascii="Sylfaen" w:hAnsi="Sylfaen"/>
          <w:color w:val="000000"/>
        </w:rPr>
        <w:br/>
        <w:t>Maksymalna liczba wykonawców   </w:t>
      </w:r>
      <w:r w:rsidRPr="00B20C28">
        <w:rPr>
          <w:rFonts w:ascii="Sylfaen" w:hAnsi="Sylfaen"/>
          <w:color w:val="000000"/>
        </w:rPr>
        <w:br/>
        <w:t>Kryteria selekcji wykonawców: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IV.1.7) Informacje na temat umowy ramowej lub dynamicznego systemu zakupów: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Umowa ramowa będzie zawarta: </w:t>
      </w:r>
      <w:r w:rsidRPr="00B20C28">
        <w:rPr>
          <w:rFonts w:ascii="Sylfaen" w:hAnsi="Sylfaen"/>
          <w:color w:val="000000"/>
        </w:rPr>
        <w:br/>
        <w:t>Czy przewiduje się ograniczenie liczby uczestników umowy ramowej: </w:t>
      </w:r>
      <w:r w:rsidRPr="00B20C28">
        <w:rPr>
          <w:rFonts w:ascii="Sylfaen" w:hAnsi="Sylfaen"/>
          <w:color w:val="000000"/>
        </w:rPr>
        <w:br/>
        <w:t>Przewidziana maksymalna liczba uczestników umowy ramowej: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color w:val="000000"/>
        </w:rPr>
        <w:lastRenderedPageBreak/>
        <w:t>Informacje dodatkowe: </w:t>
      </w:r>
      <w:r w:rsidRPr="00B20C28">
        <w:rPr>
          <w:rFonts w:ascii="Sylfaen" w:hAnsi="Sylfaen"/>
          <w:color w:val="000000"/>
        </w:rPr>
        <w:br/>
        <w:t>Zamówienie obejmuje ustanowienie dynamicznego systemu zakupów: </w:t>
      </w:r>
      <w:r w:rsidRPr="00B20C28">
        <w:rPr>
          <w:rFonts w:ascii="Sylfaen" w:hAnsi="Sylfaen"/>
          <w:color w:val="000000"/>
        </w:rPr>
        <w:br/>
        <w:t>Adres strony internetowej, na której będą zamieszczone dodatkowe informacje dotyczące dynamicznego systemu zakupów: </w:t>
      </w:r>
      <w:r w:rsidRPr="00B20C28">
        <w:rPr>
          <w:rFonts w:ascii="Sylfaen" w:hAnsi="Sylfaen"/>
          <w:color w:val="000000"/>
        </w:rPr>
        <w:br/>
        <w:t>Informacje dodatkowe: </w:t>
      </w:r>
      <w:r w:rsidRPr="00B20C28">
        <w:rPr>
          <w:rFonts w:ascii="Sylfaen" w:hAnsi="Sylfaen"/>
          <w:color w:val="000000"/>
        </w:rPr>
        <w:br/>
        <w:t>W ramach umowy ramowej/dynamicznego systemu zakupów dopuszcza się złożenie ofert w formie katalogów elektronicznych: </w:t>
      </w:r>
      <w:r w:rsidRPr="00B20C28">
        <w:rPr>
          <w:rFonts w:ascii="Sylfaen" w:hAnsi="Sylfaen"/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IV.1.8) Aukcja elektroniczna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Przewidziane jest przeprowadzenie aukcji elektronicznej </w:t>
      </w:r>
      <w:r w:rsidRPr="00B20C28">
        <w:rPr>
          <w:rFonts w:ascii="Sylfaen" w:hAnsi="Sylfaen"/>
          <w:i/>
          <w:iCs/>
          <w:color w:val="000000"/>
        </w:rPr>
        <w:t>(przetarg nieograniczony, przetarg ograniczony, negocjacje z ogłoszeniem) </w:t>
      </w:r>
      <w:r w:rsidRPr="00B20C28">
        <w:rPr>
          <w:rFonts w:ascii="Sylfaen" w:hAnsi="Sylfaen"/>
          <w:color w:val="000000"/>
        </w:rPr>
        <w:t>Nie </w:t>
      </w:r>
      <w:r w:rsidRPr="00B20C28">
        <w:rPr>
          <w:rFonts w:ascii="Sylfaen" w:hAnsi="Sylfaen"/>
          <w:color w:val="000000"/>
        </w:rPr>
        <w:br/>
        <w:t>Należy podać adres strony internetowej, na której aukcja będzie prowadzona: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Należy wskazać elementy, których wartości będą przedmiotem aukcji elektronicznej: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Przewiduje się ograniczenia co do przedstawionych wartości, wynikające z opisu przedmiotu zamówienia: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Należy podać, które informacje zostaną udostępnione wykonawcom w trakcie aukcji elektronicznej oraz jaki będzie termin ich udostępnienia: </w:t>
      </w:r>
      <w:r w:rsidRPr="00B20C28">
        <w:rPr>
          <w:rFonts w:ascii="Sylfaen" w:hAnsi="Sylfaen"/>
          <w:color w:val="000000"/>
        </w:rPr>
        <w:br/>
        <w:t>Informacje dotyczące przebiegu aukcji elektronicznej: </w:t>
      </w:r>
      <w:r w:rsidRPr="00B20C28">
        <w:rPr>
          <w:rFonts w:ascii="Sylfaen" w:hAnsi="Sylfaen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B20C28">
        <w:rPr>
          <w:rFonts w:ascii="Sylfaen" w:hAnsi="Sylfaen"/>
          <w:color w:val="000000"/>
        </w:rPr>
        <w:br/>
        <w:t>Informacje dotyczące wykorzystywanego sprzętu elektronicznego, rozwiązań i specyfikacji technicznych w zakresie połączeń: </w:t>
      </w:r>
      <w:r w:rsidRPr="00B20C28">
        <w:rPr>
          <w:rFonts w:ascii="Sylfaen" w:hAnsi="Sylfaen"/>
          <w:color w:val="000000"/>
        </w:rPr>
        <w:br/>
        <w:t>Wymagania dotyczące rejestracji i identyfikacji wykonawców w aukcji elektronicznej: </w:t>
      </w:r>
      <w:r w:rsidRPr="00B20C28">
        <w:rPr>
          <w:rFonts w:ascii="Sylfaen" w:hAnsi="Sylfaen"/>
          <w:color w:val="000000"/>
        </w:rPr>
        <w:br/>
        <w:t>Informacje o liczbie etapów aukcji elektronicznej i czasie ich trwania: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Czas trwania: </w:t>
      </w:r>
      <w:r w:rsidRPr="00B20C28">
        <w:rPr>
          <w:rFonts w:ascii="Sylfaen" w:hAnsi="Sylfaen"/>
          <w:color w:val="000000"/>
        </w:rPr>
        <w:br/>
        <w:t>Czy wykonawcy, którzy nie złożyli nowych postąpień, zostaną zakwalifikowani do następnego etapu: </w:t>
      </w:r>
      <w:r w:rsidRPr="00B20C28">
        <w:rPr>
          <w:rFonts w:ascii="Sylfaen" w:hAnsi="Sylfaen"/>
          <w:color w:val="000000"/>
        </w:rPr>
        <w:br/>
        <w:t>Warunki zamknięcia aukcji elektronicznej: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IV.2) KRYTERIA OCENY OFERT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IV.2.1) Kryteria oceny ofert: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IV.2.2) Kryteria</w:t>
      </w:r>
      <w:r w:rsidRPr="00B20C28">
        <w:rPr>
          <w:rFonts w:ascii="Sylfaen" w:hAnsi="Sylfaen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062"/>
      </w:tblGrid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Znaczenie</w:t>
            </w:r>
          </w:p>
        </w:tc>
      </w:tr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60,00</w:t>
            </w:r>
          </w:p>
        </w:tc>
      </w:tr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30,00</w:t>
            </w:r>
          </w:p>
        </w:tc>
      </w:tr>
      <w:tr w:rsidR="00B20C28" w:rsidRPr="00B20C28" w:rsidTr="00B20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C28" w:rsidRPr="00B20C28" w:rsidRDefault="00B20C28" w:rsidP="00B20C28">
            <w:pPr>
              <w:spacing w:line="276" w:lineRule="auto"/>
              <w:rPr>
                <w:rFonts w:ascii="Sylfaen" w:hAnsi="Sylfaen"/>
              </w:rPr>
            </w:pPr>
            <w:r w:rsidRPr="00B20C28">
              <w:rPr>
                <w:rFonts w:ascii="Sylfaen" w:hAnsi="Sylfaen"/>
              </w:rPr>
              <w:t>10,00</w:t>
            </w:r>
          </w:p>
        </w:tc>
      </w:tr>
    </w:tbl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B20C28">
        <w:rPr>
          <w:rFonts w:ascii="Sylfaen" w:hAnsi="Sylfaen"/>
          <w:b/>
          <w:bCs/>
          <w:color w:val="000000"/>
        </w:rPr>
        <w:t>Pzp</w:t>
      </w:r>
      <w:proofErr w:type="spellEnd"/>
      <w:r w:rsidRPr="00B20C28">
        <w:rPr>
          <w:rFonts w:ascii="Sylfaen" w:hAnsi="Sylfaen"/>
          <w:b/>
          <w:bCs/>
          <w:color w:val="000000"/>
        </w:rPr>
        <w:t> </w:t>
      </w:r>
      <w:r w:rsidRPr="00B20C28">
        <w:rPr>
          <w:rFonts w:ascii="Sylfaen" w:hAnsi="Sylfaen"/>
          <w:color w:val="000000"/>
        </w:rPr>
        <w:t>(przetarg nieograniczony) </w:t>
      </w:r>
      <w:r w:rsidRPr="00B20C28">
        <w:rPr>
          <w:rFonts w:ascii="Sylfaen" w:hAnsi="Sylfaen"/>
          <w:color w:val="000000"/>
        </w:rPr>
        <w:br/>
        <w:t>Tak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IV.3) Negocjacje z ogłoszeniem, dialog konkurencyjny, partnerstwo innowacyjne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IV.3.1) Informacje na temat negocjacji z ogłoszeniem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Minimalne wymagania, które muszą spełniać wszystkie oferty: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color w:val="000000"/>
        </w:rPr>
        <w:lastRenderedPageBreak/>
        <w:t>Przewidziane jest zastrzeżenie prawa do udzielenia zamówienia na podstawie ofert wstępnych bez przeprowadzenia negocjacji </w:t>
      </w:r>
      <w:r w:rsidRPr="00B20C28">
        <w:rPr>
          <w:rFonts w:ascii="Sylfaen" w:hAnsi="Sylfaen"/>
          <w:color w:val="000000"/>
        </w:rPr>
        <w:br/>
        <w:t>Przewidziany jest podział negocjacji na etapy w celu ograniczenia liczby ofert: </w:t>
      </w:r>
      <w:r w:rsidRPr="00B20C28">
        <w:rPr>
          <w:rFonts w:ascii="Sylfaen" w:hAnsi="Sylfaen"/>
          <w:color w:val="000000"/>
        </w:rPr>
        <w:br/>
        <w:t>Należy podać informacje na temat etapów negocjacji (w tym liczbę etapów): </w:t>
      </w:r>
      <w:r w:rsidRPr="00B20C28">
        <w:rPr>
          <w:rFonts w:ascii="Sylfaen" w:hAnsi="Sylfaen"/>
          <w:color w:val="000000"/>
        </w:rPr>
        <w:br/>
        <w:t>Informacje dodatkowe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IV.3.2) Informacje na temat dialogu konkurencyjnego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Opis potrzeb i wymagań zamawiającego lub informacja o sposobie uzyskania tego opisu: </w:t>
      </w:r>
      <w:r w:rsidRPr="00B20C28">
        <w:rPr>
          <w:rFonts w:ascii="Sylfaen" w:hAnsi="Sylfaen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20C28">
        <w:rPr>
          <w:rFonts w:ascii="Sylfaen" w:hAnsi="Sylfaen"/>
          <w:color w:val="000000"/>
        </w:rPr>
        <w:br/>
        <w:t>Wstępny harmonogram postępowania: </w:t>
      </w:r>
      <w:r w:rsidRPr="00B20C28">
        <w:rPr>
          <w:rFonts w:ascii="Sylfaen" w:hAnsi="Sylfaen"/>
          <w:color w:val="000000"/>
        </w:rPr>
        <w:br/>
        <w:t>Podział dialogu na etapy w celu ograniczenia liczby rozwiązań: </w:t>
      </w:r>
      <w:r w:rsidRPr="00B20C28">
        <w:rPr>
          <w:rFonts w:ascii="Sylfaen" w:hAnsi="Sylfaen"/>
          <w:color w:val="000000"/>
        </w:rPr>
        <w:br/>
        <w:t>Należy podać informacje na temat etapów dialogu: </w:t>
      </w:r>
      <w:r w:rsidRPr="00B20C28">
        <w:rPr>
          <w:rFonts w:ascii="Sylfaen" w:hAnsi="Sylfaen"/>
          <w:color w:val="000000"/>
        </w:rPr>
        <w:br/>
        <w:t>Informacje dodatkowe: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IV.3.3) Informacje na temat partnerstwa innowacyjnego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  <w:t>Elementy opisu przedmiotu zamówienia definiujące minimalne wymagania, którym muszą odpowiadać wszystkie oferty: </w:t>
      </w:r>
      <w:r w:rsidRPr="00B20C28">
        <w:rPr>
          <w:rFonts w:ascii="Sylfaen" w:hAnsi="Sylfaen"/>
          <w:color w:val="00000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20C28">
        <w:rPr>
          <w:rFonts w:ascii="Sylfaen" w:hAnsi="Sylfaen"/>
          <w:color w:val="000000"/>
        </w:rPr>
        <w:br/>
        <w:t>Informacje dodatkowe: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IV.4) Licytacja elektroniczna </w:t>
      </w:r>
      <w:r w:rsidRPr="00B20C28">
        <w:rPr>
          <w:rFonts w:ascii="Sylfaen" w:hAnsi="Sylfaen"/>
          <w:color w:val="000000"/>
        </w:rPr>
        <w:br/>
        <w:t>Adres strony internetowej, na której będzie prowadzona licytacja elektroniczna: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Adres strony internetowej, na której jest dostępny opis przedmiotu zamówienia w licytacji elektronicznej: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Wymagania dotyczące rejestracji i identyfikacji wykonawców w licytacji elektronicznej, w tym wymagania techniczne urządzeń informatycznych: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Sposób postępowania w toku licytacji elektronicznej, w tym określenie minimalnych wysokości postąpień: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Informacje o liczbie etapów licytacji elektronicznej i czasie ich trwania: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Czas trwania: </w:t>
      </w:r>
      <w:r w:rsidRPr="00B20C28">
        <w:rPr>
          <w:rFonts w:ascii="Sylfaen" w:hAnsi="Sylfaen"/>
          <w:color w:val="000000"/>
        </w:rPr>
        <w:br/>
        <w:t>Wykonawcy, którzy nie złożyli nowych postąpień, zostaną zakwalifikowani do następnego etapu: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Termin składania wniosków o dopuszczenie do udziału w licytacji elektronicznej: </w:t>
      </w:r>
      <w:r w:rsidRPr="00B20C28">
        <w:rPr>
          <w:rFonts w:ascii="Sylfaen" w:hAnsi="Sylfaen"/>
          <w:color w:val="000000"/>
        </w:rPr>
        <w:br/>
        <w:t>Data: godzina: </w:t>
      </w:r>
      <w:r w:rsidRPr="00B20C28">
        <w:rPr>
          <w:rFonts w:ascii="Sylfaen" w:hAnsi="Sylfaen"/>
          <w:color w:val="000000"/>
        </w:rPr>
        <w:br/>
        <w:t>Termin otwarcia licytacji elektronicznej: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Termin i warunki zamknięcia licytacji elektronicznej: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Istotne dla stron postanowienia, które zostaną wprowadzone do treści zawieranej umowy w sprawie zamówienia publicznego, albo ogólne warunki umowy, albo wzór umowy: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Wymagania dotyczące zabezpieczenia należytego wykonania umowy: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color w:val="000000"/>
        </w:rPr>
        <w:t>Informacje dodatkowe: </w:t>
      </w:r>
    </w:p>
    <w:p w:rsidR="00B20C28" w:rsidRPr="00B20C28" w:rsidRDefault="00B20C28" w:rsidP="00B20C28">
      <w:pPr>
        <w:spacing w:line="276" w:lineRule="auto"/>
        <w:rPr>
          <w:rFonts w:ascii="Sylfaen" w:hAnsi="Sylfaen"/>
          <w:color w:val="000000"/>
        </w:rPr>
      </w:pPr>
      <w:r w:rsidRPr="00B20C28">
        <w:rPr>
          <w:rFonts w:ascii="Sylfaen" w:hAnsi="Sylfaen"/>
          <w:b/>
          <w:bCs/>
          <w:color w:val="000000"/>
        </w:rPr>
        <w:t>IV.5) ZMIANA UMOWY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 xml:space="preserve">Przewiduje się istotne zmiany postanowień zawartej umowy w stosunku do treści oferty, na </w:t>
      </w:r>
      <w:r w:rsidRPr="00B20C28">
        <w:rPr>
          <w:rFonts w:ascii="Sylfaen" w:hAnsi="Sylfaen"/>
          <w:b/>
          <w:bCs/>
          <w:color w:val="000000"/>
        </w:rPr>
        <w:lastRenderedPageBreak/>
        <w:t>podstawie której dokonano wyboru wykonawcy:</w:t>
      </w:r>
      <w:r w:rsidRPr="00B20C28">
        <w:rPr>
          <w:rFonts w:ascii="Sylfaen" w:hAnsi="Sylfaen"/>
          <w:color w:val="000000"/>
        </w:rPr>
        <w:t> Tak </w:t>
      </w:r>
      <w:r w:rsidRPr="00B20C28">
        <w:rPr>
          <w:rFonts w:ascii="Sylfaen" w:hAnsi="Sylfaen"/>
          <w:color w:val="000000"/>
        </w:rPr>
        <w:br/>
        <w:t>Należy wskazać zakres, charakter zmian oraz warunki wprowadzenia zmian: </w:t>
      </w:r>
      <w:r w:rsidRPr="00B20C28">
        <w:rPr>
          <w:rFonts w:ascii="Sylfaen" w:hAnsi="Sylfaen"/>
          <w:color w:val="000000"/>
        </w:rPr>
        <w:br/>
        <w:t>Wszelkie istotne dla stron postanowienia zawiera projekt umowy stanowiący załącznik nr 2 do SIWZ. 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IV.6) INFORMACJE ADMINISTRACYJNE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IV.6.1) Sposób udostępniania informacji o charakterze poufnym </w:t>
      </w:r>
      <w:r w:rsidRPr="00B20C28">
        <w:rPr>
          <w:rFonts w:ascii="Sylfaen" w:hAnsi="Sylfaen"/>
          <w:i/>
          <w:iCs/>
          <w:color w:val="000000"/>
        </w:rPr>
        <w:t>(jeżeli dotyczy):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Środki służące ochronie informacji o charakterze poufnym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IV.6.2) Termin składania ofert lub wniosków o dopuszczenie do udziału w postępowaniu: </w:t>
      </w:r>
      <w:r w:rsidRPr="00B20C28">
        <w:rPr>
          <w:rFonts w:ascii="Sylfaen" w:hAnsi="Sylfaen"/>
          <w:color w:val="000000"/>
        </w:rPr>
        <w:br/>
        <w:t>Data: 2019-08-14, godzina: 10:00, </w:t>
      </w:r>
      <w:r w:rsidRPr="00B20C28">
        <w:rPr>
          <w:rFonts w:ascii="Sylfaen" w:hAnsi="Sylfaen"/>
          <w:color w:val="000000"/>
        </w:rPr>
        <w:br/>
        <w:t>Skrócenie terminu składania wniosków, ze względu na pilną potrzebę udzielenia zamówienia (przetarg nieograniczony, przetarg ograniczony, negocjacje z ogłoszeniem): </w:t>
      </w:r>
      <w:r w:rsidRPr="00B20C28">
        <w:rPr>
          <w:rFonts w:ascii="Sylfaen" w:hAnsi="Sylfaen"/>
          <w:color w:val="000000"/>
        </w:rPr>
        <w:br/>
        <w:t>Nie </w:t>
      </w:r>
      <w:r w:rsidRPr="00B20C28">
        <w:rPr>
          <w:rFonts w:ascii="Sylfaen" w:hAnsi="Sylfaen"/>
          <w:color w:val="000000"/>
        </w:rPr>
        <w:br/>
        <w:t>Wskazać powody: </w:t>
      </w:r>
      <w:r w:rsidRPr="00B20C28">
        <w:rPr>
          <w:rFonts w:ascii="Sylfaen" w:hAnsi="Sylfaen"/>
          <w:color w:val="000000"/>
        </w:rPr>
        <w:br/>
        <w:t>Język lub języki, w jakich mogą być sporządzane oferty lub wnioski o dopuszczenie do udziału w postępowaniu </w:t>
      </w:r>
      <w:r w:rsidRPr="00B20C28">
        <w:rPr>
          <w:rFonts w:ascii="Sylfaen" w:hAnsi="Sylfaen"/>
          <w:color w:val="000000"/>
        </w:rPr>
        <w:br/>
        <w:t>&gt;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IV.6.3) Termin związania ofertą: </w:t>
      </w:r>
      <w:r w:rsidRPr="00B20C28">
        <w:rPr>
          <w:rFonts w:ascii="Sylfaen" w:hAnsi="Sylfaen"/>
          <w:color w:val="000000"/>
        </w:rPr>
        <w:t>do: okres w dniach: 30 (od ostatecznego terminu składania ofert)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0C28">
        <w:rPr>
          <w:rFonts w:ascii="Sylfaen" w:hAnsi="Sylfaen"/>
          <w:color w:val="000000"/>
        </w:rPr>
        <w:t> Nie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0C28">
        <w:rPr>
          <w:rFonts w:ascii="Sylfaen" w:hAnsi="Sylfaen"/>
          <w:color w:val="000000"/>
        </w:rPr>
        <w:t> Nie </w:t>
      </w:r>
      <w:r w:rsidRPr="00B20C28">
        <w:rPr>
          <w:rFonts w:ascii="Sylfaen" w:hAnsi="Sylfaen"/>
          <w:color w:val="000000"/>
        </w:rPr>
        <w:br/>
      </w:r>
      <w:r w:rsidRPr="00B20C28">
        <w:rPr>
          <w:rFonts w:ascii="Sylfaen" w:hAnsi="Sylfaen"/>
          <w:b/>
          <w:bCs/>
          <w:color w:val="000000"/>
        </w:rPr>
        <w:t>IV.6.6) Informacje dodatkowe:</w:t>
      </w:r>
      <w:r w:rsidRPr="00B20C28">
        <w:rPr>
          <w:rFonts w:ascii="Sylfaen" w:hAnsi="Sylfaen"/>
          <w:color w:val="000000"/>
        </w:rPr>
        <w:t> </w:t>
      </w:r>
      <w:r w:rsidRPr="00B20C28">
        <w:rPr>
          <w:rFonts w:ascii="Sylfaen" w:hAnsi="Sylfaen"/>
          <w:color w:val="000000"/>
        </w:rPr>
        <w:br/>
      </w:r>
    </w:p>
    <w:p w:rsidR="00B20C28" w:rsidRPr="00B20C28" w:rsidRDefault="00B20C28" w:rsidP="00B20C28">
      <w:pPr>
        <w:spacing w:line="276" w:lineRule="auto"/>
        <w:jc w:val="center"/>
        <w:rPr>
          <w:rFonts w:ascii="Sylfaen" w:hAnsi="Sylfaen"/>
          <w:b/>
          <w:bCs/>
          <w:color w:val="000000"/>
        </w:rPr>
      </w:pPr>
      <w:r w:rsidRPr="00B20C28">
        <w:rPr>
          <w:rFonts w:ascii="Sylfaen" w:hAnsi="Sylfaen"/>
          <w:b/>
          <w:bCs/>
          <w:color w:val="000000"/>
          <w:u w:val="single"/>
        </w:rPr>
        <w:t>ZAŁĄCZNIK I - INFORMACJE DOTYCZĄCE OFERT CZĘŚCIOWYCH</w:t>
      </w:r>
    </w:p>
    <w:p w:rsidR="00B20C28" w:rsidRPr="00B20C28" w:rsidRDefault="00B20C28" w:rsidP="00B20C28">
      <w:pPr>
        <w:spacing w:line="276" w:lineRule="auto"/>
        <w:rPr>
          <w:rFonts w:ascii="Sylfaen" w:hAnsi="Sylfaen"/>
        </w:rPr>
      </w:pPr>
    </w:p>
    <w:p w:rsidR="00A44560" w:rsidRPr="00B20C28" w:rsidRDefault="00A44560" w:rsidP="00B20C28">
      <w:pPr>
        <w:spacing w:line="276" w:lineRule="auto"/>
        <w:ind w:left="3540" w:firstLine="708"/>
        <w:rPr>
          <w:rFonts w:ascii="Sylfaen" w:hAnsi="Sylfaen"/>
          <w:b/>
        </w:rPr>
      </w:pPr>
      <w:r w:rsidRPr="00B20C28">
        <w:rPr>
          <w:rFonts w:ascii="Sylfaen" w:hAnsi="Sylfaen"/>
          <w:b/>
        </w:rPr>
        <w:t>Zatwierdzam</w:t>
      </w:r>
    </w:p>
    <w:p w:rsidR="00B20C28" w:rsidRPr="006453CD" w:rsidRDefault="00B20C28" w:rsidP="00B20C28">
      <w:pPr>
        <w:pStyle w:val="Akapitzlist"/>
        <w:tabs>
          <w:tab w:val="left" w:pos="567"/>
        </w:tabs>
        <w:spacing w:after="0" w:line="276" w:lineRule="auto"/>
        <w:ind w:left="708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  <w:t xml:space="preserve">Dyrektor </w:t>
      </w:r>
      <w:r w:rsidRPr="006453CD">
        <w:rPr>
          <w:rFonts w:ascii="Sylfaen" w:hAnsi="Sylfaen"/>
          <w:b/>
          <w:bCs/>
          <w:sz w:val="24"/>
          <w:szCs w:val="24"/>
        </w:rPr>
        <w:t xml:space="preserve">Gminnego Ośrodka Kultury </w:t>
      </w:r>
      <w:r>
        <w:rPr>
          <w:rFonts w:ascii="Sylfaen" w:hAnsi="Sylfaen"/>
          <w:b/>
          <w:bCs/>
          <w:sz w:val="24"/>
          <w:szCs w:val="24"/>
        </w:rPr>
        <w:br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Pr="006453CD">
        <w:rPr>
          <w:rFonts w:ascii="Sylfaen" w:hAnsi="Sylfaen"/>
          <w:b/>
          <w:bCs/>
          <w:sz w:val="24"/>
          <w:szCs w:val="24"/>
        </w:rPr>
        <w:t>w Zgorzelcu z/s w Radomierzycach</w:t>
      </w:r>
    </w:p>
    <w:p w:rsidR="009A32C6" w:rsidRDefault="00B20C28" w:rsidP="00B20C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ind w:right="1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 w:rsidRPr="006453CD">
        <w:rPr>
          <w:rFonts w:ascii="Sylfaen" w:hAnsi="Sylfaen" w:cs="Sylfaen"/>
          <w:b/>
          <w:bCs/>
        </w:rPr>
        <w:t>Małgorzata</w:t>
      </w:r>
      <w:r w:rsidRPr="00D81835">
        <w:rPr>
          <w:rFonts w:ascii="Sylfaen" w:hAnsi="Sylfaen" w:cs="Sylfaen"/>
          <w:b/>
          <w:bCs/>
        </w:rPr>
        <w:t xml:space="preserve"> </w:t>
      </w:r>
      <w:proofErr w:type="spellStart"/>
      <w:r w:rsidRPr="00D81835">
        <w:rPr>
          <w:rFonts w:ascii="Sylfaen" w:hAnsi="Sylfaen" w:cs="Sylfaen"/>
          <w:b/>
          <w:bCs/>
        </w:rPr>
        <w:t>Korelin</w:t>
      </w:r>
      <w:proofErr w:type="spellEnd"/>
    </w:p>
    <w:p w:rsidR="00B20C28" w:rsidRPr="00B20C28" w:rsidRDefault="00B20C28" w:rsidP="00B20C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ind w:right="1"/>
        <w:rPr>
          <w:rFonts w:ascii="Sylfaen" w:hAnsi="Sylfaen" w:cs="Sylfaen"/>
          <w:b/>
          <w:bCs/>
        </w:rPr>
      </w:pPr>
    </w:p>
    <w:p w:rsidR="00A94D35" w:rsidRPr="00B20C28" w:rsidRDefault="00A94D35" w:rsidP="00B2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right="1" w:firstLine="708"/>
        <w:jc w:val="both"/>
        <w:rPr>
          <w:rFonts w:ascii="Sylfaen" w:eastAsiaTheme="minorHAnsi" w:hAnsi="Sylfaen" w:cs="Sylfaen"/>
          <w:i/>
          <w:iCs/>
          <w:sz w:val="20"/>
          <w:szCs w:val="20"/>
          <w:lang w:eastAsia="en-US"/>
        </w:rPr>
      </w:pPr>
      <w:r w:rsidRPr="00B20C28">
        <w:rPr>
          <w:rFonts w:ascii="Sylfaen" w:eastAsiaTheme="minorHAnsi" w:hAnsi="Sylfaen" w:cs="Sylfaen"/>
          <w:i/>
          <w:iCs/>
          <w:sz w:val="20"/>
          <w:szCs w:val="20"/>
          <w:lang w:eastAsia="en-US"/>
        </w:rPr>
        <w:t>Sprawę prowadzi:</w:t>
      </w:r>
    </w:p>
    <w:p w:rsidR="00A94D35" w:rsidRPr="00B20C28" w:rsidRDefault="00B20C28" w:rsidP="00B2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right="1" w:firstLine="708"/>
        <w:jc w:val="both"/>
        <w:rPr>
          <w:rFonts w:ascii="Sylfaen" w:eastAsiaTheme="minorHAnsi" w:hAnsi="Sylfaen" w:cs="Sylfaen"/>
          <w:i/>
          <w:iCs/>
          <w:sz w:val="20"/>
          <w:szCs w:val="20"/>
          <w:lang w:eastAsia="en-US"/>
        </w:rPr>
      </w:pPr>
      <w:r>
        <w:rPr>
          <w:rFonts w:ascii="Sylfaen" w:eastAsiaTheme="minorHAnsi" w:hAnsi="Sylfaen" w:cs="Sylfaen"/>
          <w:i/>
          <w:iCs/>
          <w:sz w:val="20"/>
          <w:szCs w:val="20"/>
          <w:lang w:eastAsia="en-US"/>
        </w:rPr>
        <w:t>Monika Kurek</w:t>
      </w:r>
    </w:p>
    <w:p w:rsidR="00A94D35" w:rsidRPr="00B20C28" w:rsidRDefault="00A94D35" w:rsidP="00B2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right="1" w:firstLine="708"/>
        <w:jc w:val="both"/>
        <w:rPr>
          <w:rFonts w:ascii="Sylfaen" w:eastAsiaTheme="minorHAnsi" w:hAnsi="Sylfaen" w:cs="Sylfaen"/>
          <w:i/>
          <w:iCs/>
          <w:sz w:val="20"/>
          <w:szCs w:val="20"/>
          <w:lang w:eastAsia="en-US"/>
        </w:rPr>
      </w:pPr>
      <w:r w:rsidRPr="00B20C28">
        <w:rPr>
          <w:rFonts w:ascii="Sylfaen" w:eastAsiaTheme="minorHAnsi" w:hAnsi="Sylfaen" w:cs="Sylfaen"/>
          <w:i/>
          <w:iCs/>
          <w:sz w:val="20"/>
          <w:szCs w:val="20"/>
          <w:lang w:eastAsia="en-US"/>
        </w:rPr>
        <w:t>tel. 7</w:t>
      </w:r>
      <w:r w:rsidR="00B20C28">
        <w:rPr>
          <w:rFonts w:ascii="Sylfaen" w:eastAsiaTheme="minorHAnsi" w:hAnsi="Sylfaen" w:cs="Sylfaen"/>
          <w:i/>
          <w:iCs/>
          <w:sz w:val="20"/>
          <w:szCs w:val="20"/>
          <w:lang w:eastAsia="en-US"/>
        </w:rPr>
        <w:t>5 77 525 59</w:t>
      </w:r>
    </w:p>
    <w:p w:rsidR="00957677" w:rsidRPr="00B20C28" w:rsidRDefault="00957677" w:rsidP="00B20C28">
      <w:pPr>
        <w:spacing w:line="276" w:lineRule="auto"/>
        <w:ind w:right="1"/>
        <w:rPr>
          <w:rFonts w:ascii="Sylfaen" w:hAnsi="Sylfaen"/>
        </w:rPr>
      </w:pPr>
      <w:bookmarkStart w:id="0" w:name="_GoBack"/>
      <w:bookmarkEnd w:id="0"/>
    </w:p>
    <w:sectPr w:rsidR="00957677" w:rsidRPr="00B20C28" w:rsidSect="009A32C6">
      <w:pgSz w:w="11906" w:h="16838"/>
      <w:pgMar w:top="567" w:right="1274" w:bottom="426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C6"/>
    <w:rsid w:val="00957677"/>
    <w:rsid w:val="009A32C6"/>
    <w:rsid w:val="00A44560"/>
    <w:rsid w:val="00A94D35"/>
    <w:rsid w:val="00B20C28"/>
    <w:rsid w:val="00C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154A"/>
  <w15:chartTrackingRefBased/>
  <w15:docId w15:val="{8BABCC2E-6ACC-419D-A3FF-738ECEA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30C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20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2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dell26@gmina.zgorzelec.pl</cp:lastModifiedBy>
  <cp:revision>2</cp:revision>
  <dcterms:created xsi:type="dcterms:W3CDTF">2019-07-30T09:10:00Z</dcterms:created>
  <dcterms:modified xsi:type="dcterms:W3CDTF">2019-07-30T09:10:00Z</dcterms:modified>
</cp:coreProperties>
</file>